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89" w:rsidRPr="00D71ECF" w:rsidRDefault="00455589" w:rsidP="00455589">
      <w:pPr>
        <w:pStyle w:val="2"/>
        <w:spacing w:line="276" w:lineRule="auto"/>
        <w:jc w:val="center"/>
      </w:pPr>
      <w:bookmarkStart w:id="0" w:name="_Toc110969465"/>
      <w:r w:rsidRPr="00D71ECF">
        <w:t>«</w:t>
      </w:r>
      <w:r w:rsidR="008071C4" w:rsidRPr="00340C3C">
        <w:rPr>
          <w:szCs w:val="24"/>
        </w:rPr>
        <w:t>SMM-менеджер</w:t>
      </w:r>
      <w:r w:rsidRPr="00D71ECF">
        <w:t>»</w:t>
      </w:r>
      <w:bookmarkEnd w:id="0"/>
    </w:p>
    <w:p w:rsidR="00455589" w:rsidRPr="00D71ECF" w:rsidRDefault="00455589" w:rsidP="00455589">
      <w:pPr>
        <w:pStyle w:val="3"/>
        <w:spacing w:line="276" w:lineRule="auto"/>
      </w:pPr>
      <w:r w:rsidRPr="00D71ECF">
        <w:t>1. Паспорт программы профессиональной пробы</w:t>
      </w:r>
    </w:p>
    <w:p w:rsidR="00455589" w:rsidRDefault="00455589" w:rsidP="004555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среда: </w:t>
      </w:r>
      <w:r w:rsidR="008071C4">
        <w:rPr>
          <w:rFonts w:ascii="Times New Roman" w:eastAsia="Times New Roman" w:hAnsi="Times New Roman" w:cs="Times New Roman"/>
          <w:b/>
          <w:sz w:val="24"/>
          <w:szCs w:val="24"/>
        </w:rPr>
        <w:t>умная</w:t>
      </w:r>
    </w:p>
    <w:p w:rsidR="00455589" w:rsidRPr="00982934" w:rsidRDefault="00455589" w:rsidP="004555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профессионального направления: </w:t>
      </w:r>
      <w:r w:rsidR="008071C4" w:rsidRPr="008071C4">
        <w:rPr>
          <w:rFonts w:ascii="Times New Roman" w:hAnsi="Times New Roman" w:cs="Times New Roman"/>
          <w:b/>
          <w:sz w:val="24"/>
          <w:szCs w:val="24"/>
        </w:rPr>
        <w:t>SMM-менеджер</w:t>
      </w:r>
    </w:p>
    <w:p w:rsidR="00455589" w:rsidRDefault="00455589" w:rsidP="00455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 программы: Ирина Николаевна Слепокурова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, преподаватель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дополнительного образования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55589" w:rsidRDefault="00455589" w:rsidP="00455589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Контакты автора: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Ленинградская область, Кировский район, город Кировск; +7 911 907 92 19,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limoniwe</w:t>
      </w:r>
      <w:proofErr w:type="spellEnd"/>
      <w:r w:rsidRPr="00455589">
        <w:rPr>
          <w:rFonts w:ascii="Times New Roman" w:eastAsia="Times New Roman" w:hAnsi="Times New Roman" w:cs="Times New Roman"/>
          <w:i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yahoo</w:t>
      </w:r>
      <w:r w:rsidRPr="0045558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55589" w:rsidRDefault="00455589" w:rsidP="0045558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3"/>
        <w:gridCol w:w="1417"/>
        <w:gridCol w:w="1418"/>
        <w:gridCol w:w="1559"/>
        <w:gridCol w:w="3867"/>
      </w:tblGrid>
      <w:tr w:rsidR="00455589" w:rsidTr="00BD335F">
        <w:trPr>
          <w:trHeight w:val="740"/>
        </w:trPr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Pr="00D71ECF" w:rsidRDefault="00455589" w:rsidP="00BD33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Pr="00D71ECF" w:rsidRDefault="00455589" w:rsidP="00BD3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Pr="00D71ECF" w:rsidRDefault="00455589" w:rsidP="00BD3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Pr="00D71ECF" w:rsidRDefault="00455589" w:rsidP="00BD3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Pr="00D71ECF" w:rsidRDefault="00455589" w:rsidP="00BD3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1E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455589" w:rsidTr="00BD335F">
        <w:trPr>
          <w:trHeight w:val="345"/>
        </w:trPr>
        <w:tc>
          <w:tcPr>
            <w:tcW w:w="1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Pr="006F61D6" w:rsidRDefault="006B4914" w:rsidP="00BD3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455589" w:rsidP="00BD3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455589" w:rsidP="00BD3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6F61D6" w:rsidP="006F6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5558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555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455589" w:rsidP="00BD3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заболевания (нарушение дыхательной системы, пищеварительной, эндокринной систем, сердечно-сосудистой системы и т.д.)</w:t>
            </w:r>
          </w:p>
        </w:tc>
      </w:tr>
    </w:tbl>
    <w:p w:rsidR="00455589" w:rsidRDefault="00455589" w:rsidP="00455589">
      <w:pPr>
        <w:pStyle w:val="3"/>
        <w:spacing w:line="276" w:lineRule="auto"/>
        <w:rPr>
          <w:b/>
        </w:rPr>
      </w:pPr>
      <w:r w:rsidRPr="00D71ECF">
        <w:t>2. Содержание программы</w:t>
      </w:r>
    </w:p>
    <w:p w:rsidR="00455589" w:rsidRPr="00455589" w:rsidRDefault="00455589" w:rsidP="0045558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5558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Введение (10 мин)</w:t>
      </w:r>
    </w:p>
    <w:p w:rsidR="006B4914" w:rsidRDefault="00455589" w:rsidP="006B4914">
      <w:pPr>
        <w:pStyle w:val="1"/>
        <w:spacing w:before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589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Краткое описание профессионального направления.</w:t>
      </w:r>
      <w:r w:rsidRPr="0045558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8071C4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en-US"/>
        </w:rPr>
        <w:t>SMM</w:t>
      </w:r>
      <w:r w:rsidR="008071C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– комплекс мероприятий по продвижению компаний, товаров или услуг в социальных медиа</w:t>
      </w:r>
      <w:r w:rsidR="006B4914" w:rsidRPr="00946DAD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  <w:r w:rsidR="006B4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589" w:rsidRPr="00EF02B5" w:rsidRDefault="00455589" w:rsidP="006B4914">
      <w:pPr>
        <w:pStyle w:val="1"/>
        <w:spacing w:before="0"/>
        <w:ind w:firstLine="426"/>
        <w:jc w:val="both"/>
      </w:pPr>
    </w:p>
    <w:p w:rsidR="00946DAD" w:rsidRDefault="00455589" w:rsidP="00946DAD">
      <w:pPr>
        <w:pStyle w:val="a3"/>
        <w:ind w:firstLine="426"/>
        <w:jc w:val="both"/>
      </w:pPr>
      <w:r w:rsidRPr="00D71ECF">
        <w:rPr>
          <w:i/>
        </w:rPr>
        <w:t>Место и перспективы профессионального направления в современной экономике региона, страны, мира.</w:t>
      </w:r>
      <w:r>
        <w:t xml:space="preserve"> </w:t>
      </w:r>
      <w:r w:rsidR="008071C4">
        <w:t>Специалисты по продвижению в социальной сети требуются во всех отраслях бизнеса и государственных инфраструктурах в целях повышения узнаваемости (повышение охвата), формирование лояльности (коммуникация с пользователями), увеличение трафика, получение обратной связи, проведение исследований с целью роста продаж.</w:t>
      </w:r>
    </w:p>
    <w:p w:rsidR="00946DAD" w:rsidRDefault="00946DAD" w:rsidP="00FB736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589" w:rsidRDefault="00455589" w:rsidP="00FB736A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1ECF">
        <w:rPr>
          <w:rFonts w:ascii="Times New Roman" w:eastAsia="Times New Roman" w:hAnsi="Times New Roman" w:cs="Times New Roman"/>
          <w:i/>
          <w:sz w:val="24"/>
          <w:szCs w:val="24"/>
        </w:rPr>
        <w:t>Необходимые навыки и знания для овладения профессией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455589" w:rsidRDefault="00455589" w:rsidP="00FB73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1194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t>искать информацию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1194" w:rsidRPr="00910D75" w:rsidRDefault="00171194" w:rsidP="00FB73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46DAD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t>писать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Default="00455589" w:rsidP="00FB73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t>умение самостоятельно развиваться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Default="00455589" w:rsidP="00FB73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46DAD">
        <w:rPr>
          <w:rFonts w:ascii="Times New Roman" w:eastAsia="Times New Roman" w:hAnsi="Times New Roman" w:cs="Times New Roman"/>
          <w:sz w:val="24"/>
          <w:szCs w:val="24"/>
        </w:rPr>
        <w:t xml:space="preserve">умение 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t>организовывать свое время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Default="00455589" w:rsidP="00FB73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t>умение делать рекламные макеты</w:t>
      </w:r>
      <w:r w:rsidR="00946D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Default="00946DAD" w:rsidP="00FB73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t>умение анализировать</w:t>
      </w:r>
      <w:r w:rsidR="0045558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71C4" w:rsidRDefault="008071C4" w:rsidP="00FB73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делать презентации;</w:t>
      </w:r>
    </w:p>
    <w:p w:rsidR="008071C4" w:rsidRDefault="008071C4" w:rsidP="00FB73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умение общаться;</w:t>
      </w:r>
    </w:p>
    <w:p w:rsidR="00946DAD" w:rsidRDefault="00946DAD" w:rsidP="00946DA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589" w:rsidRPr="008071C4" w:rsidRDefault="00455589" w:rsidP="004555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1-2 интересных факта о профессиональном направлении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 создавать хороший контент, нужно уметь его распространять. 46% пользователей выражают 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недовольство через </w:t>
      </w:r>
      <w:r w:rsidR="008071C4">
        <w:rPr>
          <w:rFonts w:ascii="Times New Roman" w:eastAsia="Times New Roman" w:hAnsi="Times New Roman" w:cs="Times New Roman"/>
          <w:sz w:val="24"/>
          <w:szCs w:val="24"/>
          <w:lang w:val="en-US"/>
        </w:rPr>
        <w:t>SMM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t xml:space="preserve">; 4 из 5 считают, что </w:t>
      </w:r>
      <w:r w:rsidR="008071C4">
        <w:rPr>
          <w:rFonts w:ascii="Times New Roman" w:eastAsia="Times New Roman" w:hAnsi="Times New Roman" w:cs="Times New Roman"/>
          <w:sz w:val="24"/>
          <w:szCs w:val="24"/>
          <w:lang w:val="en-US"/>
        </w:rPr>
        <w:t>SMM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t xml:space="preserve"> повышает уровень ответственности компаний, что повышает доверие к ним; 55% пользователей обращаются к бренду, чтобы получить ответ или решить проблему.</w:t>
      </w:r>
    </w:p>
    <w:p w:rsidR="00455589" w:rsidRPr="008071C4" w:rsidRDefault="00455589" w:rsidP="00455589">
      <w:pPr>
        <w:spacing w:after="0" w:line="276" w:lineRule="auto"/>
        <w:ind w:firstLine="6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Связь профессиональной пробы с реальной деятельностью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рамках </w:t>
      </w:r>
      <w:r w:rsidR="00946DAD">
        <w:rPr>
          <w:rFonts w:ascii="Times New Roman" w:eastAsia="Times New Roman" w:hAnsi="Times New Roman" w:cs="Times New Roman"/>
          <w:sz w:val="24"/>
          <w:szCs w:val="24"/>
        </w:rPr>
        <w:t>профессиональной пробы,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научиться 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t xml:space="preserve">составлять </w:t>
      </w:r>
      <w:r w:rsidR="008071C4">
        <w:rPr>
          <w:rFonts w:ascii="Times New Roman" w:eastAsia="Times New Roman" w:hAnsi="Times New Roman" w:cs="Times New Roman"/>
          <w:sz w:val="24"/>
          <w:szCs w:val="24"/>
          <w:lang w:val="en-US"/>
        </w:rPr>
        <w:t>SMM</w:t>
      </w:r>
      <w:r w:rsidR="008071C4">
        <w:rPr>
          <w:rFonts w:ascii="Times New Roman" w:eastAsia="Times New Roman" w:hAnsi="Times New Roman" w:cs="Times New Roman"/>
          <w:sz w:val="24"/>
          <w:szCs w:val="24"/>
        </w:rPr>
        <w:t xml:space="preserve"> – стратегию, в которой отражена основная информация и правила присутствия бренда или продукта в социальных медиа.</w:t>
      </w:r>
    </w:p>
    <w:p w:rsidR="00455589" w:rsidRPr="00910D75" w:rsidRDefault="00455589" w:rsidP="0045558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589" w:rsidRPr="00910D75" w:rsidRDefault="00455589" w:rsidP="0045558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b/>
          <w:sz w:val="24"/>
          <w:szCs w:val="24"/>
        </w:rPr>
        <w:t>Постановка задачи (5 мин)</w:t>
      </w:r>
    </w:p>
    <w:p w:rsidR="001F4959" w:rsidRDefault="00455589" w:rsidP="001F4959">
      <w:pPr>
        <w:jc w:val="both"/>
        <w:rPr>
          <w:rFonts w:ascii="Roboto" w:eastAsia="Roboto" w:hAnsi="Roboto" w:cs="Roboto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Постановка цели и задачи в рамках пробы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1F4959">
        <w:rPr>
          <w:rFonts w:ascii="Roboto" w:eastAsia="Roboto" w:hAnsi="Roboto" w:cs="Roboto"/>
        </w:rPr>
        <w:t>Разработать креативную активацию длительностью 1 месяц, главные цели — увеличение осведомленности о мероприятии и вдохновляло принять участие. Кампания должна иметь идейную концепцию, которую исполнитель сформирует, исходя из проделанной аналитической работы и собственной экспертной оценки.</w:t>
      </w:r>
    </w:p>
    <w:p w:rsidR="001F4959" w:rsidRDefault="00455589" w:rsidP="001F4959">
      <w:pPr>
        <w:jc w:val="both"/>
        <w:rPr>
          <w:rFonts w:ascii="Roboto" w:eastAsia="Roboto" w:hAnsi="Roboto" w:cs="Roboto"/>
        </w:rPr>
      </w:pPr>
      <w:bookmarkStart w:id="1" w:name="_GoBack"/>
      <w:bookmarkEnd w:id="1"/>
      <w:r w:rsidRPr="00910D7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Демонстрация итогового результата, продукта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1F4959">
        <w:rPr>
          <w:rFonts w:ascii="Roboto" w:eastAsia="Roboto" w:hAnsi="Roboto" w:cs="Roboto"/>
        </w:rPr>
        <w:t>Результаты работы предоставляются в формате презентации (.</w:t>
      </w:r>
      <w:proofErr w:type="spellStart"/>
      <w:r w:rsidR="001F4959">
        <w:rPr>
          <w:rFonts w:ascii="Roboto" w:eastAsia="Roboto" w:hAnsi="Roboto" w:cs="Roboto"/>
        </w:rPr>
        <w:t>pdf</w:t>
      </w:r>
      <w:proofErr w:type="spellEnd"/>
      <w:r w:rsidR="001F4959">
        <w:rPr>
          <w:rFonts w:ascii="Roboto" w:eastAsia="Roboto" w:hAnsi="Roboto" w:cs="Roboto"/>
        </w:rPr>
        <w:t>, .</w:t>
      </w:r>
      <w:proofErr w:type="spellStart"/>
      <w:r w:rsidR="001F4959">
        <w:rPr>
          <w:rFonts w:ascii="Roboto" w:eastAsia="Roboto" w:hAnsi="Roboto" w:cs="Roboto"/>
        </w:rPr>
        <w:t>pptx</w:t>
      </w:r>
      <w:proofErr w:type="spellEnd"/>
      <w:r w:rsidR="001F4959">
        <w:rPr>
          <w:rFonts w:ascii="Roboto" w:eastAsia="Roboto" w:hAnsi="Roboto" w:cs="Roboto"/>
        </w:rPr>
        <w:t>, .</w:t>
      </w:r>
      <w:proofErr w:type="spellStart"/>
      <w:r w:rsidR="001F4959">
        <w:rPr>
          <w:rFonts w:ascii="Roboto" w:eastAsia="Roboto" w:hAnsi="Roboto" w:cs="Roboto"/>
        </w:rPr>
        <w:t>key</w:t>
      </w:r>
      <w:proofErr w:type="spellEnd"/>
      <w:r w:rsidR="001F4959">
        <w:rPr>
          <w:rFonts w:ascii="Roboto" w:eastAsia="Roboto" w:hAnsi="Roboto" w:cs="Roboto"/>
        </w:rPr>
        <w:t>)</w:t>
      </w:r>
    </w:p>
    <w:p w:rsidR="001F4959" w:rsidRDefault="001F4959" w:rsidP="001F495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Презентация должна содержать следующие разделы:</w:t>
      </w:r>
    </w:p>
    <w:p w:rsidR="001F4959" w:rsidRDefault="001F4959" w:rsidP="001F4959">
      <w:pPr>
        <w:numPr>
          <w:ilvl w:val="0"/>
          <w:numId w:val="2"/>
        </w:num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Анализ целевой аудитории</w:t>
      </w:r>
    </w:p>
    <w:p w:rsidR="001F4959" w:rsidRDefault="001F4959" w:rsidP="001F4959">
      <w:pPr>
        <w:numPr>
          <w:ilvl w:val="0"/>
          <w:numId w:val="2"/>
        </w:num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Анализ предложений на рынке</w:t>
      </w:r>
    </w:p>
    <w:p w:rsidR="001F4959" w:rsidRDefault="001F4959" w:rsidP="001F4959">
      <w:pPr>
        <w:numPr>
          <w:ilvl w:val="0"/>
          <w:numId w:val="2"/>
        </w:num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Выводы аналитического этапа</w:t>
      </w:r>
    </w:p>
    <w:p w:rsidR="001F4959" w:rsidRDefault="001F4959" w:rsidP="001F4959">
      <w:pPr>
        <w:numPr>
          <w:ilvl w:val="0"/>
          <w:numId w:val="2"/>
        </w:num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Общая формулировка креативной концепции </w:t>
      </w:r>
    </w:p>
    <w:p w:rsidR="001F4959" w:rsidRDefault="001F4959" w:rsidP="001F4959">
      <w:pPr>
        <w:numPr>
          <w:ilvl w:val="0"/>
          <w:numId w:val="2"/>
        </w:num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Описание форматов и хода кампании</w:t>
      </w:r>
    </w:p>
    <w:p w:rsidR="001F4959" w:rsidRDefault="001F4959" w:rsidP="001F4959">
      <w:pPr>
        <w:numPr>
          <w:ilvl w:val="0"/>
          <w:numId w:val="2"/>
        </w:numPr>
        <w:spacing w:after="0" w:line="276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Визуализация</w:t>
      </w:r>
    </w:p>
    <w:p w:rsidR="001F4959" w:rsidRDefault="001F4959" w:rsidP="001F4959">
      <w:pPr>
        <w:jc w:val="both"/>
        <w:rPr>
          <w:rFonts w:ascii="Roboto" w:eastAsia="Roboto" w:hAnsi="Roboto" w:cs="Roboto"/>
        </w:rPr>
      </w:pPr>
    </w:p>
    <w:p w:rsidR="001F4959" w:rsidRDefault="001F4959" w:rsidP="001F4959">
      <w:pPr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ВАЖНО: если у вас в команде нет дизайнера, можно представить </w:t>
      </w:r>
      <w:proofErr w:type="spellStart"/>
      <w:r>
        <w:rPr>
          <w:rFonts w:ascii="Roboto" w:eastAsia="Roboto" w:hAnsi="Roboto" w:cs="Roboto"/>
        </w:rPr>
        <w:t>мудборды</w:t>
      </w:r>
      <w:proofErr w:type="spellEnd"/>
      <w:r>
        <w:rPr>
          <w:rFonts w:ascii="Roboto" w:eastAsia="Roboto" w:hAnsi="Roboto" w:cs="Roboto"/>
        </w:rPr>
        <w:t xml:space="preserve"> с </w:t>
      </w:r>
      <w:proofErr w:type="spellStart"/>
      <w:r>
        <w:rPr>
          <w:rFonts w:ascii="Roboto" w:eastAsia="Roboto" w:hAnsi="Roboto" w:cs="Roboto"/>
        </w:rPr>
        <w:t>референсами</w:t>
      </w:r>
      <w:proofErr w:type="spellEnd"/>
      <w:r>
        <w:rPr>
          <w:rFonts w:ascii="Roboto" w:eastAsia="Roboto" w:hAnsi="Roboto" w:cs="Roboto"/>
        </w:rPr>
        <w:t xml:space="preserve">, которые вы считаете подходящими. </w:t>
      </w:r>
    </w:p>
    <w:p w:rsidR="00455589" w:rsidRPr="00910D75" w:rsidRDefault="00455589" w:rsidP="001030E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b/>
          <w:sz w:val="24"/>
          <w:szCs w:val="24"/>
        </w:rPr>
        <w:t>Выполнение задания (55 мин)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Подробная инструкция по выполнению задания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выбрать компанию или организацию, которую вы хотите проработать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11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выбрать социальную сеть для продвижения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11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составить цели и задачи проекта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на основе поставленных целей и задач выбрать метрику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провести анализ целевой аудитории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проанализировать конкурентов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подвести итоги: чем вы лучше и можете выделиться среди конкурентов, на чем акцентировать внимание аудитории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959" w:rsidRDefault="001F495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составить контент-план на неделю и месяц;</w:t>
      </w:r>
    </w:p>
    <w:p w:rsidR="001F4959" w:rsidRPr="00910D75" w:rsidRDefault="001F495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выбрать к каждому типу контента по 2-3 цели;</w:t>
      </w:r>
    </w:p>
    <w:p w:rsidR="00455589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определиться с цветовой гаммой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959" w:rsidRDefault="001F495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скачать приложения и редакторы;</w:t>
      </w:r>
    </w:p>
    <w:p w:rsidR="001F4959" w:rsidRDefault="001F495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настроить рекламный кабинет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4959" w:rsidRDefault="001F495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подключить способ оплаты;</w:t>
      </w:r>
    </w:p>
    <w:p w:rsidR="001F4959" w:rsidRDefault="001F495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собрать аудиторию;</w:t>
      </w:r>
    </w:p>
    <w:p w:rsidR="001F4959" w:rsidRPr="00910D75" w:rsidRDefault="001F495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написать рекламные посты и сделать макеты (картинки);</w:t>
      </w:r>
    </w:p>
    <w:p w:rsidR="00251DDD" w:rsidRDefault="00251DDD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Рекомендации для </w:t>
      </w:r>
      <w:r w:rsidR="00D1136C">
        <w:rPr>
          <w:rFonts w:ascii="Times New Roman" w:eastAsia="Times New Roman" w:hAnsi="Times New Roman" w:cs="Times New Roman"/>
          <w:i/>
          <w:sz w:val="24"/>
          <w:szCs w:val="24"/>
        </w:rPr>
        <w:t>педагога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организации процесса выполнения задания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589" w:rsidRPr="00910D75" w:rsidRDefault="00251DDD" w:rsidP="00103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проверить работу ПО и оборудование на устойчивое функционирование</w:t>
      </w:r>
      <w:r w:rsidR="00455589"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30E4" w:rsidRPr="00FB736A" w:rsidRDefault="00455589" w:rsidP="00FB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 xml:space="preserve">подготовить распечатанный или электронный материал с </w:t>
      </w:r>
      <w:r w:rsidR="00251DDD">
        <w:rPr>
          <w:rFonts w:ascii="Times New Roman" w:eastAsia="Times New Roman" w:hAnsi="Times New Roman" w:cs="Times New Roman"/>
          <w:sz w:val="24"/>
          <w:szCs w:val="24"/>
        </w:rPr>
        <w:t>критериями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 xml:space="preserve"> оценки </w:t>
      </w:r>
      <w:r w:rsidR="001F4959" w:rsidRPr="00FB736A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="00251DDD" w:rsidRPr="00FB73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1DDD" w:rsidRPr="00FB736A" w:rsidRDefault="00251DDD" w:rsidP="00FB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36A">
        <w:rPr>
          <w:rFonts w:ascii="Times New Roman" w:eastAsia="Times New Roman" w:hAnsi="Times New Roman" w:cs="Times New Roman"/>
          <w:sz w:val="24"/>
          <w:szCs w:val="24"/>
        </w:rPr>
        <w:t xml:space="preserve">подготовить </w:t>
      </w:r>
      <w:r w:rsidR="001F4959" w:rsidRPr="00FB736A">
        <w:rPr>
          <w:rFonts w:ascii="Times New Roman" w:eastAsia="Times New Roman" w:hAnsi="Times New Roman" w:cs="Times New Roman"/>
          <w:sz w:val="24"/>
          <w:szCs w:val="24"/>
        </w:rPr>
        <w:t>презентацию</w:t>
      </w:r>
      <w:r w:rsidRPr="00FB73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B736A" w:rsidRPr="00FB736A" w:rsidRDefault="00FB736A" w:rsidP="00FB7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55589" w:rsidRPr="00910D75" w:rsidRDefault="00455589" w:rsidP="001030E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b/>
          <w:sz w:val="24"/>
          <w:szCs w:val="24"/>
        </w:rPr>
        <w:t>Контроль, оценка и рефлексия (20 мин)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Критерии успешного выполнения задания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>Для оценки успешности выполнения задания необходимо проверить: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все материалы соответствуют возрастной маркировке 12+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11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 xml:space="preserve">исходящий контент не содержит противоречивых отсылок, черного юмора и </w:t>
      </w:r>
      <w:proofErr w:type="spellStart"/>
      <w:r w:rsidR="001F4959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910D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5589" w:rsidRPr="00910D75" w:rsidRDefault="00455589" w:rsidP="001030E4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11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DDD">
        <w:rPr>
          <w:rFonts w:ascii="Times New Roman" w:eastAsia="Times New Roman" w:hAnsi="Times New Roman" w:cs="Times New Roman"/>
          <w:sz w:val="24"/>
          <w:szCs w:val="24"/>
        </w:rPr>
        <w:t>выдерж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ано дизайнерское решение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Рекомендации для наставника по контролю результата, процедуре оценки: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11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работа сдана вовремя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 xml:space="preserve"> (да/нет);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11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959">
        <w:rPr>
          <w:rFonts w:ascii="Times New Roman" w:eastAsia="Times New Roman" w:hAnsi="Times New Roman" w:cs="Times New Roman"/>
          <w:sz w:val="24"/>
          <w:szCs w:val="24"/>
        </w:rPr>
        <w:t>учитывает возрастные характеристики целевой аудитории</w:t>
      </w:r>
      <w:r w:rsidR="00251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DDD" w:rsidRPr="00910D75">
        <w:rPr>
          <w:rFonts w:ascii="Times New Roman" w:eastAsia="Times New Roman" w:hAnsi="Times New Roman" w:cs="Times New Roman"/>
          <w:sz w:val="24"/>
          <w:szCs w:val="24"/>
        </w:rPr>
        <w:t>(да/нет);</w:t>
      </w:r>
    </w:p>
    <w:p w:rsidR="00251DDD" w:rsidRDefault="00251DDD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910D75">
        <w:rPr>
          <w:rFonts w:ascii="Times New Roman" w:eastAsia="Times New Roman" w:hAnsi="Times New Roman" w:cs="Times New Roman"/>
          <w:i/>
          <w:sz w:val="24"/>
          <w:szCs w:val="24"/>
        </w:rPr>
        <w:t>Вопросы для рефлексии учащихся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75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рефлексии преподаватель предложит обучающимся следующее облако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тегов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, которые необходимо дополнить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сегодня я узнал...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было трудно…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я понял, что…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я научился…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я смог…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было интересно узнать, что…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меня удивило…</w:t>
      </w:r>
    </w:p>
    <w:p w:rsidR="00455589" w:rsidRPr="00910D75" w:rsidRDefault="00455589" w:rsidP="00103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10D75">
        <w:rPr>
          <w:rFonts w:ascii="Times New Roman" w:eastAsia="Times New Roman" w:hAnsi="Times New Roman" w:cs="Times New Roman"/>
          <w:sz w:val="24"/>
          <w:szCs w:val="24"/>
        </w:rPr>
        <w:t>мне захотелось…</w:t>
      </w:r>
    </w:p>
    <w:p w:rsidR="00455589" w:rsidRDefault="00455589" w:rsidP="00455589">
      <w:pPr>
        <w:pStyle w:val="3"/>
        <w:spacing w:line="276" w:lineRule="auto"/>
      </w:pPr>
      <w:r w:rsidRPr="00910D75">
        <w:t>3. Инфраструктурный лист</w:t>
      </w:r>
    </w:p>
    <w:p w:rsidR="00FB736A" w:rsidRPr="00FB736A" w:rsidRDefault="00FB736A" w:rsidP="00FB736A"/>
    <w:tbl>
      <w:tblPr>
        <w:tblStyle w:val="26"/>
        <w:tblW w:w="931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686"/>
        <w:gridCol w:w="1134"/>
        <w:gridCol w:w="1417"/>
      </w:tblGrid>
      <w:tr w:rsidR="00455589" w:rsidTr="00BD335F">
        <w:trPr>
          <w:trHeight w:val="647"/>
        </w:trPr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Pr="00910D75" w:rsidRDefault="00455589" w:rsidP="00BD335F">
            <w:pPr>
              <w:spacing w:after="0" w:line="276" w:lineRule="auto"/>
              <w:ind w:left="140" w:firstLin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Pr="00910D75" w:rsidRDefault="00455589" w:rsidP="00BD335F">
            <w:pPr>
              <w:spacing w:after="0" w:line="276" w:lineRule="auto"/>
              <w:ind w:left="140" w:firstLin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Pr="00910D75" w:rsidRDefault="00455589" w:rsidP="00BD335F">
            <w:pPr>
              <w:spacing w:after="0" w:line="276" w:lineRule="auto"/>
              <w:ind w:left="140" w:firstLin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Pr="00910D75" w:rsidRDefault="00455589" w:rsidP="00BD335F">
            <w:pPr>
              <w:spacing w:after="0" w:line="276" w:lineRule="auto"/>
              <w:ind w:left="140" w:firstLine="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0D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 / на 1 чел.</w:t>
            </w:r>
          </w:p>
        </w:tc>
      </w:tr>
      <w:tr w:rsidR="00455589" w:rsidTr="00BD335F">
        <w:trPr>
          <w:trHeight w:val="611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455589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455589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Процессор не менее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i5 8400, 8Gb RAM, 100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Hdd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55589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455589" w:rsidTr="00BD335F">
        <w:trPr>
          <w:trHeight w:val="225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455589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455589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 дюймов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</w:t>
            </w:r>
          </w:p>
        </w:tc>
      </w:tr>
      <w:tr w:rsidR="00455589" w:rsidTr="00BD335F">
        <w:trPr>
          <w:trHeight w:val="189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455589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455589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USB/ 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</w:t>
            </w:r>
          </w:p>
        </w:tc>
      </w:tr>
      <w:tr w:rsidR="00455589" w:rsidTr="00BD335F">
        <w:trPr>
          <w:trHeight w:val="267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455589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455589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USB/ проводная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</w:t>
            </w:r>
          </w:p>
        </w:tc>
      </w:tr>
      <w:tr w:rsidR="001F4959" w:rsidTr="00BD335F">
        <w:trPr>
          <w:trHeight w:val="267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59" w:rsidRDefault="001F4959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59" w:rsidRDefault="00FB6D2F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Устойчивое подключение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59" w:rsidRDefault="00FB6D2F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59" w:rsidRDefault="00FB6D2F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</w:t>
            </w:r>
          </w:p>
        </w:tc>
      </w:tr>
      <w:tr w:rsidR="00455589" w:rsidTr="00BD335F">
        <w:trPr>
          <w:trHeight w:val="309"/>
        </w:trPr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251DDD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Бесплатное ПО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раньше, чем версия 2016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5589" w:rsidRDefault="00251DDD" w:rsidP="00BD335F">
            <w:pPr>
              <w:spacing w:after="0" w:line="276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</w:t>
            </w:r>
          </w:p>
        </w:tc>
      </w:tr>
    </w:tbl>
    <w:p w:rsidR="00455589" w:rsidRPr="00910D75" w:rsidRDefault="00455589" w:rsidP="00455589">
      <w:pPr>
        <w:spacing w:line="276" w:lineRule="auto"/>
      </w:pPr>
    </w:p>
    <w:p w:rsidR="003A4DB6" w:rsidRDefault="003A5BD4" w:rsidP="00D1136C">
      <w:pPr>
        <w:spacing w:before="240" w:after="240" w:line="276" w:lineRule="auto"/>
        <w:jc w:val="both"/>
      </w:pPr>
    </w:p>
    <w:sectPr w:rsidR="003A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AF6"/>
    <w:multiLevelType w:val="hybridMultilevel"/>
    <w:tmpl w:val="18E6979E"/>
    <w:lvl w:ilvl="0" w:tplc="DEE2032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>
    <w:nsid w:val="405A0B84"/>
    <w:multiLevelType w:val="multilevel"/>
    <w:tmpl w:val="ED5EDD6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89"/>
    <w:rsid w:val="00014945"/>
    <w:rsid w:val="001030E4"/>
    <w:rsid w:val="00171194"/>
    <w:rsid w:val="001F4959"/>
    <w:rsid w:val="00245943"/>
    <w:rsid w:val="00251DDD"/>
    <w:rsid w:val="00356366"/>
    <w:rsid w:val="003A5BD4"/>
    <w:rsid w:val="00455589"/>
    <w:rsid w:val="006B4914"/>
    <w:rsid w:val="006F61D6"/>
    <w:rsid w:val="008071C4"/>
    <w:rsid w:val="00946DAD"/>
    <w:rsid w:val="00982934"/>
    <w:rsid w:val="00D1136C"/>
    <w:rsid w:val="00FB6D2F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589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5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455589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455589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5589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55589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26">
    <w:name w:val="26"/>
    <w:basedOn w:val="a1"/>
    <w:rsid w:val="00455589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Body Text"/>
    <w:basedOn w:val="a"/>
    <w:link w:val="a4"/>
    <w:uiPriority w:val="1"/>
    <w:qFormat/>
    <w:rsid w:val="00455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558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55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46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589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5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455589"/>
    <w:pPr>
      <w:spacing w:before="1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36"/>
    </w:rPr>
  </w:style>
  <w:style w:type="paragraph" w:styleId="3">
    <w:name w:val="heading 3"/>
    <w:basedOn w:val="a"/>
    <w:next w:val="a"/>
    <w:link w:val="30"/>
    <w:rsid w:val="00455589"/>
    <w:pPr>
      <w:keepNext/>
      <w:keepLines/>
      <w:spacing w:before="280" w:after="80"/>
      <w:outlineLvl w:val="2"/>
    </w:pPr>
    <w:rPr>
      <w:rFonts w:ascii="Times New Roman" w:hAnsi="Times New Roman"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5589"/>
    <w:rPr>
      <w:rFonts w:ascii="Times New Roman" w:eastAsia="Times New Roman" w:hAnsi="Times New Roman" w:cs="Times New Roman"/>
      <w:b/>
      <w:i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55589"/>
    <w:rPr>
      <w:rFonts w:ascii="Times New Roman" w:eastAsia="Calibri" w:hAnsi="Times New Roman" w:cs="Calibri"/>
      <w:sz w:val="24"/>
      <w:szCs w:val="28"/>
      <w:u w:val="single"/>
      <w:lang w:eastAsia="ru-RU"/>
    </w:rPr>
  </w:style>
  <w:style w:type="table" w:customStyle="1" w:styleId="26">
    <w:name w:val="26"/>
    <w:basedOn w:val="a1"/>
    <w:rsid w:val="00455589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Body Text"/>
    <w:basedOn w:val="a"/>
    <w:link w:val="a4"/>
    <w:uiPriority w:val="1"/>
    <w:qFormat/>
    <w:rsid w:val="00455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5558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555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4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Учитель</cp:lastModifiedBy>
  <cp:revision>4</cp:revision>
  <dcterms:created xsi:type="dcterms:W3CDTF">2022-10-06T11:15:00Z</dcterms:created>
  <dcterms:modified xsi:type="dcterms:W3CDTF">2022-10-06T11:49:00Z</dcterms:modified>
</cp:coreProperties>
</file>